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98" w:rsidRPr="0021283E" w:rsidRDefault="00B11157" w:rsidP="0021283E">
      <w:pPr>
        <w:jc w:val="center"/>
        <w:rPr>
          <w:b/>
          <w:bCs/>
        </w:rPr>
      </w:pPr>
      <w:r w:rsidRPr="0021283E">
        <w:rPr>
          <w:b/>
          <w:bCs/>
        </w:rPr>
        <w:t>Alternate Learning Activities</w:t>
      </w:r>
      <w:r w:rsidR="0021283E" w:rsidRPr="0021283E">
        <w:rPr>
          <w:b/>
          <w:bCs/>
        </w:rPr>
        <w:t xml:space="preserve"> for Agency Partners</w:t>
      </w:r>
    </w:p>
    <w:p w:rsidR="0021283E" w:rsidRPr="0021283E" w:rsidRDefault="0021283E" w:rsidP="0021283E">
      <w:r w:rsidRPr="0021283E">
        <w:t>Field Instructors and Task Supervisors should assign students off-site alternative field learning activities that the student may complete in the event of a temporary field disruption.  Field Instructors and Task Supervisors may come up with other activities or trainings, in addition to the ones listed on this page. All plans/activities should be pre-approved by the Field Instructor and Field Liaison.</w:t>
      </w:r>
    </w:p>
    <w:p w:rsidR="0021283E" w:rsidRPr="0021283E" w:rsidRDefault="0021283E" w:rsidP="0021283E">
      <w:r w:rsidRPr="0021283E">
        <w:t xml:space="preserve">Examples of alternative field learning activities are listed below.  </w:t>
      </w:r>
      <w:bookmarkStart w:id="0" w:name="_GoBack"/>
      <w:bookmarkEnd w:id="0"/>
    </w:p>
    <w:p w:rsidR="0021283E" w:rsidRDefault="0021283E" w:rsidP="0021283E">
      <w:pPr>
        <w:pStyle w:val="ListParagraph"/>
        <w:numPr>
          <w:ilvl w:val="0"/>
          <w:numId w:val="3"/>
        </w:numPr>
      </w:pPr>
      <w:r w:rsidRPr="0021283E">
        <w:t xml:space="preserve">Supervision:  Weekly supervision using Zoom or other teleconferencing applications. </w:t>
      </w:r>
    </w:p>
    <w:p w:rsidR="0021283E" w:rsidRPr="0021283E" w:rsidRDefault="0021283E" w:rsidP="0021283E">
      <w:pPr>
        <w:pStyle w:val="ListParagraph"/>
      </w:pPr>
    </w:p>
    <w:p w:rsidR="0021283E" w:rsidRDefault="0021283E" w:rsidP="0021283E">
      <w:pPr>
        <w:pStyle w:val="ListParagraph"/>
        <w:numPr>
          <w:ilvl w:val="0"/>
          <w:numId w:val="3"/>
        </w:numPr>
      </w:pPr>
      <w:r w:rsidRPr="0021283E">
        <w:t xml:space="preserve">Meetings with individuals, families, and groups utilizing teleconferencing applications that can be accessed via computer, tablet, and/or telephone; provided teleconferencing applications meet any agency requirements regarding HIPPA and/or confidentiality. </w:t>
      </w:r>
    </w:p>
    <w:p w:rsidR="0021283E" w:rsidRDefault="0021283E" w:rsidP="0021283E">
      <w:pPr>
        <w:pStyle w:val="ListParagraph"/>
      </w:pPr>
    </w:p>
    <w:p w:rsidR="0021283E" w:rsidRDefault="0021283E" w:rsidP="0021283E">
      <w:pPr>
        <w:pStyle w:val="ListParagraph"/>
        <w:numPr>
          <w:ilvl w:val="0"/>
          <w:numId w:val="3"/>
        </w:numPr>
      </w:pPr>
      <w:r w:rsidRPr="0021283E">
        <w:t>Trainings for Agency:  develop trainings that will benefit the agency (ex- self-care, ethics, etc.)</w:t>
      </w:r>
    </w:p>
    <w:p w:rsidR="0021283E" w:rsidRDefault="0021283E" w:rsidP="0021283E">
      <w:pPr>
        <w:pStyle w:val="ListParagraph"/>
      </w:pPr>
    </w:p>
    <w:p w:rsidR="0021283E" w:rsidRDefault="0021283E" w:rsidP="0021283E">
      <w:pPr>
        <w:pStyle w:val="ListParagraph"/>
        <w:numPr>
          <w:ilvl w:val="0"/>
          <w:numId w:val="3"/>
        </w:numPr>
      </w:pPr>
      <w:r w:rsidRPr="0021283E">
        <w:t>Groups/Workshops for Clients: develop curriculum for future implementation with clients (ex- life skills, grief, trauma, domestic violence, etc.)</w:t>
      </w:r>
    </w:p>
    <w:p w:rsidR="0021283E" w:rsidRDefault="0021283E" w:rsidP="0021283E">
      <w:pPr>
        <w:pStyle w:val="ListParagraph"/>
      </w:pPr>
    </w:p>
    <w:p w:rsidR="0021283E" w:rsidRDefault="0021283E" w:rsidP="0021283E">
      <w:pPr>
        <w:pStyle w:val="ListParagraph"/>
        <w:numPr>
          <w:ilvl w:val="0"/>
          <w:numId w:val="3"/>
        </w:numPr>
      </w:pPr>
      <w:r w:rsidRPr="0021283E">
        <w:t>Written Materials for Clients or Community:  develop handouts/flyers/brochures (ex- explain voting rights, informed consent policies, etc.)</w:t>
      </w:r>
    </w:p>
    <w:p w:rsidR="0021283E" w:rsidRDefault="0021283E" w:rsidP="0021283E">
      <w:pPr>
        <w:pStyle w:val="ListParagraph"/>
      </w:pPr>
    </w:p>
    <w:p w:rsidR="0021283E" w:rsidRDefault="0021283E" w:rsidP="0021283E">
      <w:pPr>
        <w:pStyle w:val="ListParagraph"/>
        <w:numPr>
          <w:ilvl w:val="0"/>
          <w:numId w:val="3"/>
        </w:numPr>
      </w:pPr>
      <w:r w:rsidRPr="0021283E">
        <w:t>Organizational Policy Review: review agency policies with suggestions/recommendations where appropriate (ex- safety policies, diversity policies, use of social media, utilization of technology, etc.)</w:t>
      </w:r>
    </w:p>
    <w:p w:rsidR="0021283E" w:rsidRDefault="0021283E" w:rsidP="0021283E">
      <w:pPr>
        <w:pStyle w:val="ListParagraph"/>
      </w:pPr>
    </w:p>
    <w:p w:rsidR="0021283E" w:rsidRDefault="0021283E" w:rsidP="0021283E">
      <w:pPr>
        <w:pStyle w:val="ListParagraph"/>
        <w:numPr>
          <w:ilvl w:val="0"/>
          <w:numId w:val="3"/>
        </w:numPr>
      </w:pPr>
      <w:r w:rsidRPr="0021283E">
        <w:t xml:space="preserve">Legislative Policy Review: review relevant laws and policies impacting the population students work with (ex- Indian Child Welfare Act, Emergency Mental Health Holds, Homeless Camping Ban, etc.) and provide a synopsis of key takeaways or prepare advocacy materials (letter to editor, develop key talking points, etc.)  </w:t>
      </w:r>
    </w:p>
    <w:p w:rsidR="0021283E" w:rsidRDefault="0021283E" w:rsidP="0021283E">
      <w:pPr>
        <w:pStyle w:val="ListParagraph"/>
      </w:pPr>
    </w:p>
    <w:p w:rsidR="0021283E" w:rsidRDefault="0021283E" w:rsidP="0021283E">
      <w:pPr>
        <w:pStyle w:val="ListParagraph"/>
        <w:numPr>
          <w:ilvl w:val="0"/>
          <w:numId w:val="3"/>
        </w:numPr>
      </w:pPr>
      <w:r w:rsidRPr="0021283E">
        <w:t xml:space="preserve">Literature Review: conduct a literature review on a specific topic relevant to field placement (ex- effectiveness of an intervention, how interruption of services impacts mental health or economic stability, etc.) </w:t>
      </w:r>
    </w:p>
    <w:p w:rsidR="0021283E" w:rsidRDefault="0021283E" w:rsidP="0021283E">
      <w:pPr>
        <w:pStyle w:val="ListParagraph"/>
      </w:pPr>
    </w:p>
    <w:p w:rsidR="0021283E" w:rsidRDefault="0021283E" w:rsidP="0021283E">
      <w:pPr>
        <w:pStyle w:val="ListParagraph"/>
        <w:numPr>
          <w:ilvl w:val="0"/>
          <w:numId w:val="3"/>
        </w:numPr>
      </w:pPr>
      <w:r w:rsidRPr="0021283E">
        <w:t xml:space="preserve">Grants: research potential grant opportunities and/or prepare aspects of the grant writing.  </w:t>
      </w:r>
    </w:p>
    <w:p w:rsidR="0021283E" w:rsidRDefault="0021283E" w:rsidP="0021283E">
      <w:pPr>
        <w:pStyle w:val="ListParagraph"/>
      </w:pPr>
    </w:p>
    <w:p w:rsidR="0021283E" w:rsidRDefault="0021283E" w:rsidP="0021283E">
      <w:pPr>
        <w:pStyle w:val="ListParagraph"/>
        <w:numPr>
          <w:ilvl w:val="0"/>
          <w:numId w:val="3"/>
        </w:numPr>
      </w:pPr>
      <w:r w:rsidRPr="0021283E">
        <w:t xml:space="preserve">Community Networking/Resource Development:  teleconference with various service providers, participating in resource mapping, and develop a list of resources for clients with services offered, referral process, etc. </w:t>
      </w:r>
    </w:p>
    <w:p w:rsidR="0021283E" w:rsidRDefault="0021283E" w:rsidP="0021283E">
      <w:pPr>
        <w:pStyle w:val="ListParagraph"/>
      </w:pPr>
    </w:p>
    <w:p w:rsidR="0021283E" w:rsidRDefault="0021283E" w:rsidP="0021283E">
      <w:pPr>
        <w:pStyle w:val="ListParagraph"/>
        <w:numPr>
          <w:ilvl w:val="0"/>
          <w:numId w:val="3"/>
        </w:numPr>
      </w:pPr>
      <w:r w:rsidRPr="0021283E">
        <w:t>Complete online trainings:  complete assigned trainings and provide a certification of completion and/or a short written reflection and/or prepare a presentation to disseminate knowledge gained.  Examples may include topics such as:</w:t>
      </w:r>
    </w:p>
    <w:p w:rsidR="0021283E" w:rsidRDefault="0021283E" w:rsidP="0021283E">
      <w:pPr>
        <w:pStyle w:val="ListParagraph"/>
      </w:pPr>
    </w:p>
    <w:p w:rsidR="0021283E" w:rsidRDefault="0021283E" w:rsidP="0021283E">
      <w:pPr>
        <w:pStyle w:val="ListParagraph"/>
        <w:numPr>
          <w:ilvl w:val="1"/>
          <w:numId w:val="3"/>
        </w:numPr>
      </w:pPr>
      <w:r w:rsidRPr="0021283E">
        <w:t xml:space="preserve">Suicide Risk Factors and Warning Signs (Free, 1 hour): </w:t>
      </w:r>
      <w:hyperlink r:id="rId5" w:history="1">
        <w:r w:rsidRPr="0021283E">
          <w:rPr>
            <w:rStyle w:val="Hyperlink"/>
          </w:rPr>
          <w:t>www.co.train.org</w:t>
        </w:r>
      </w:hyperlink>
      <w:r w:rsidRPr="0021283E">
        <w:t xml:space="preserve"> (Course ID 1080982)</w:t>
      </w:r>
    </w:p>
    <w:p w:rsidR="0021283E" w:rsidRPr="0021283E" w:rsidRDefault="0021283E" w:rsidP="0021283E">
      <w:pPr>
        <w:pStyle w:val="ListParagraph"/>
        <w:numPr>
          <w:ilvl w:val="1"/>
          <w:numId w:val="3"/>
        </w:numPr>
      </w:pPr>
      <w:r w:rsidRPr="0021283E">
        <w:t xml:space="preserve">Building Resiliency: Supporting Youth Affected by Trauma and Community Violence </w:t>
      </w:r>
      <w:hyperlink r:id="rId6">
        <w:r w:rsidRPr="0021283E">
          <w:rPr>
            <w:rStyle w:val="Hyperlink"/>
          </w:rPr>
          <w:t>https://learn.nctsn.org/course/ind</w:t>
        </w:r>
      </w:hyperlink>
      <w:r w:rsidRPr="0021283E">
        <w:t xml:space="preserve"> </w:t>
      </w:r>
      <w:hyperlink r:id="rId7">
        <w:proofErr w:type="spellStart"/>
        <w:r w:rsidRPr="0021283E">
          <w:rPr>
            <w:rStyle w:val="Hyperlink"/>
          </w:rPr>
          <w:t>ex.php?categoryid</w:t>
        </w:r>
        <w:proofErr w:type="spellEnd"/>
        <w:r w:rsidRPr="0021283E">
          <w:rPr>
            <w:rStyle w:val="Hyperlink"/>
          </w:rPr>
          <w:t>=44</w:t>
        </w:r>
      </w:hyperlink>
      <w:r w:rsidRPr="0021283E">
        <w:t xml:space="preserve">  Each free recorded webinar presentation is 1.5 hrs. </w:t>
      </w:r>
    </w:p>
    <w:p w:rsidR="0021283E" w:rsidRDefault="0021283E"/>
    <w:sectPr w:rsidR="00212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71EFC"/>
    <w:multiLevelType w:val="hybridMultilevel"/>
    <w:tmpl w:val="0C6E3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F6CF1"/>
    <w:multiLevelType w:val="hybridMultilevel"/>
    <w:tmpl w:val="02C0CBD2"/>
    <w:lvl w:ilvl="0" w:tplc="2E4EAE74">
      <w:numFmt w:val="bullet"/>
      <w:lvlText w:val=""/>
      <w:lvlJc w:val="left"/>
      <w:pPr>
        <w:ind w:left="4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6FF71B81"/>
    <w:multiLevelType w:val="hybridMultilevel"/>
    <w:tmpl w:val="000C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57"/>
    <w:rsid w:val="0021283E"/>
    <w:rsid w:val="00B11157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77D1"/>
  <w15:chartTrackingRefBased/>
  <w15:docId w15:val="{D615EECB-2B21-4657-B211-E0651192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3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2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128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283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1283E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nctsn.org/course/index.php?categoryid=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nctsn.org/course/index.php?categoryid=44" TargetMode="External"/><Relationship Id="rId5" Type="http://schemas.openxmlformats.org/officeDocument/2006/relationships/hyperlink" Target="http://www.co.train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Sinclair</dc:creator>
  <cp:keywords/>
  <dc:description/>
  <cp:lastModifiedBy>Susannah Sinclair</cp:lastModifiedBy>
  <cp:revision>2</cp:revision>
  <dcterms:created xsi:type="dcterms:W3CDTF">2020-03-19T20:59:00Z</dcterms:created>
  <dcterms:modified xsi:type="dcterms:W3CDTF">2020-03-19T21:03:00Z</dcterms:modified>
</cp:coreProperties>
</file>